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58569F" w:rsidRPr="0058569F">
        <w:rPr>
          <w:snapToGrid w:val="0"/>
          <w:sz w:val="24"/>
        </w:rPr>
        <w:t>Договоров на поставку линейных изоляторов подвесных (стекло)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и</w:t>
      </w:r>
      <w:r w:rsidR="0058569F" w:rsidRPr="0058569F">
        <w:rPr>
          <w:bCs/>
          <w:snapToGrid w:val="0"/>
          <w:sz w:val="24"/>
        </w:rPr>
        <w:t xml:space="preserve"> ПАО «МРСК Центра и Приволжья» (филиалов: «Владимирэнерго», «Ивэнерго», «Калугаэнерго», «Кировэнерго», «Мариэнерго», «Нижновэнерго», «Рязаньэнерго», «Тулэнерго»,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r w:rsidR="0058569F" w:rsidRPr="0058569F">
        <w:rPr>
          <w:sz w:val="24"/>
          <w:szCs w:val="24"/>
        </w:rPr>
        <w:t>31908552878</w:t>
      </w:r>
      <w:r w:rsidR="00DF0AED" w:rsidRPr="0058569F">
        <w:rPr>
          <w:sz w:val="24"/>
          <w:szCs w:val="24"/>
        </w:rPr>
        <w:t xml:space="preserve"> </w:t>
      </w:r>
      <w:r w:rsidR="00C530F7" w:rsidRPr="0058569F">
        <w:rPr>
          <w:sz w:val="24"/>
          <w:szCs w:val="24"/>
        </w:rPr>
        <w:t xml:space="preserve">от </w:t>
      </w:r>
      <w:r w:rsidR="0058569F" w:rsidRPr="0058569F">
        <w:rPr>
          <w:kern w:val="36"/>
          <w:sz w:val="24"/>
          <w:szCs w:val="24"/>
        </w:rPr>
        <w:t>21</w:t>
      </w:r>
      <w:r w:rsidR="00EB4ACE" w:rsidRPr="0058569F">
        <w:rPr>
          <w:kern w:val="36"/>
          <w:sz w:val="24"/>
          <w:szCs w:val="24"/>
        </w:rPr>
        <w:t>.</w:t>
      </w:r>
      <w:r w:rsidR="0058569F" w:rsidRPr="0058569F">
        <w:rPr>
          <w:kern w:val="36"/>
          <w:sz w:val="24"/>
          <w:szCs w:val="24"/>
        </w:rPr>
        <w:t>11</w:t>
      </w:r>
      <w:r w:rsidR="00EB4ACE" w:rsidRPr="0058569F">
        <w:rPr>
          <w:kern w:val="36"/>
          <w:sz w:val="24"/>
          <w:szCs w:val="24"/>
        </w:rPr>
        <w:t>.201</w:t>
      </w:r>
      <w:r w:rsidR="00B130EB" w:rsidRPr="0058569F">
        <w:rPr>
          <w:kern w:val="36"/>
          <w:sz w:val="24"/>
          <w:szCs w:val="24"/>
        </w:rPr>
        <w:t>9</w:t>
      </w:r>
      <w:r w:rsidR="004C3D91" w:rsidRPr="0058569F">
        <w:rPr>
          <w:sz w:val="24"/>
          <w:szCs w:val="24"/>
        </w:rPr>
        <w:t xml:space="preserve"> </w:t>
      </w:r>
      <w:r w:rsidR="004335B2" w:rsidRPr="0058569F">
        <w:rPr>
          <w:sz w:val="24"/>
          <w:szCs w:val="24"/>
        </w:rPr>
        <w:t xml:space="preserve">года, </w:t>
      </w:r>
      <w:r w:rsidR="00DE641B" w:rsidRPr="0058569F">
        <w:rPr>
          <w:sz w:val="24"/>
          <w:szCs w:val="24"/>
        </w:rPr>
        <w:t>а так</w:t>
      </w:r>
      <w:r w:rsidR="004335B2" w:rsidRPr="0058569F">
        <w:rPr>
          <w:sz w:val="24"/>
          <w:szCs w:val="24"/>
        </w:rPr>
        <w:t>же</w:t>
      </w:r>
      <w:r w:rsidR="004335B2" w:rsidRPr="00143683">
        <w:rPr>
          <w:sz w:val="24"/>
          <w:szCs w:val="24"/>
        </w:rPr>
        <w:t xml:space="preserve"> на официальном сайте </w:t>
      </w:r>
      <w:r w:rsidR="002770A7" w:rsidRPr="00143683">
        <w:rPr>
          <w:sz w:val="24"/>
          <w:szCs w:val="24"/>
        </w:rPr>
        <w:t>ПАО «МРСК Центра»</w:t>
      </w:r>
      <w:r w:rsidR="004335B2" w:rsidRPr="00143683">
        <w:rPr>
          <w:sz w:val="24"/>
          <w:szCs w:val="24"/>
        </w:rPr>
        <w:t xml:space="preserve"> </w:t>
      </w:r>
      <w:hyperlink r:id="rId15" w:history="1">
        <w:r w:rsidR="004335B2" w:rsidRPr="00143683">
          <w:rPr>
            <w:rStyle w:val="a6"/>
            <w:sz w:val="24"/>
            <w:szCs w:val="24"/>
          </w:rPr>
          <w:t>www.mrsk-1.ru</w:t>
        </w:r>
      </w:hyperlink>
      <w:r w:rsidR="004335B2" w:rsidRPr="00143683">
        <w:rPr>
          <w:sz w:val="24"/>
          <w:szCs w:val="24"/>
        </w:rPr>
        <w:t xml:space="preserve"> в разделе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640660">
        <w:rPr>
          <w:sz w:val="24"/>
          <w:szCs w:val="24"/>
        </w:rPr>
        <w:t>2</w:t>
      </w:r>
      <w:r w:rsidR="0058569F">
        <w:rPr>
          <w:sz w:val="24"/>
          <w:szCs w:val="24"/>
        </w:rPr>
        <w:t>8</w:t>
      </w:r>
      <w:r w:rsidR="00F92B93">
        <w:rPr>
          <w:sz w:val="24"/>
          <w:szCs w:val="24"/>
        </w:rPr>
        <w:t>.</w:t>
      </w:r>
      <w:r w:rsidR="00640660">
        <w:rPr>
          <w:sz w:val="24"/>
          <w:szCs w:val="24"/>
        </w:rPr>
        <w:t>11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58569F">
        <w:rPr>
          <w:sz w:val="24"/>
          <w:szCs w:val="24"/>
        </w:rPr>
        <w:t>478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58569F" w:rsidRPr="0058569F">
        <w:rPr>
          <w:snapToGrid w:val="0"/>
          <w:sz w:val="24"/>
        </w:rPr>
        <w:t>Договоров на поставку линейных изоляторов подвесных (стекло)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и</w:t>
      </w:r>
      <w:r w:rsidR="0058569F" w:rsidRPr="0058569F">
        <w:rPr>
          <w:bCs/>
          <w:snapToGrid w:val="0"/>
          <w:sz w:val="24"/>
        </w:rPr>
        <w:t xml:space="preserve"> ПАО «МРСК Центра и Приволжья» (филиалов: «Владимирэнерго», «Ивэнерго», «Калугаэнерго», «Кировэнерго», «Мариэнерго», «Нижновэнерго», «Рязаньэнерго», «Тулэнерго»,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Pr="0058569F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58569F" w:rsidRPr="0058569F">
        <w:rPr>
          <w:snapToGrid w:val="0"/>
          <w:sz w:val="24"/>
        </w:rPr>
        <w:t>поставку линейных изоляторов подвесных (стекло)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и</w:t>
      </w:r>
      <w:r w:rsidR="0058569F" w:rsidRPr="0058569F">
        <w:rPr>
          <w:bCs/>
          <w:snapToGrid w:val="0"/>
          <w:sz w:val="24"/>
        </w:rPr>
        <w:t xml:space="preserve"> ПАО «МРСК Центра и Приволжья» (филиалов: «Владимирэнерго», «Ивэнерго», «Калугаэнерго», </w:t>
      </w:r>
      <w:r w:rsidR="0058569F" w:rsidRPr="0058569F">
        <w:rPr>
          <w:bCs/>
          <w:snapToGrid w:val="0"/>
          <w:sz w:val="24"/>
        </w:rPr>
        <w:lastRenderedPageBreak/>
        <w:t>«Кировэнерго», «Мариэнерго», «Нижновэнерго», «Рязаньэнерго», «Тулэнерго», «Удмуртэнерго</w:t>
      </w:r>
      <w:r w:rsidR="00DF0AED" w:rsidRPr="00143683">
        <w:rPr>
          <w:snapToGrid w:val="0"/>
          <w:sz w:val="24"/>
        </w:rPr>
        <w:t>»)</w:t>
      </w:r>
      <w:r w:rsidRPr="00143683">
        <w:rPr>
          <w:sz w:val="24"/>
          <w:szCs w:val="24"/>
        </w:rPr>
        <w:t xml:space="preserve"> 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редакции приложения №1 к данному уведомлению.</w:t>
      </w:r>
      <w:bookmarkStart w:id="2" w:name="OLE_LINK1"/>
      <w:bookmarkStart w:id="3" w:name="OLE_LINK2"/>
    </w:p>
    <w:bookmarkEnd w:id="2"/>
    <w:bookmarkEnd w:id="3"/>
    <w:p w:rsidR="00A54F6D" w:rsidRPr="00DB6CB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B6CBE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B6CBE">
        <w:rPr>
          <w:sz w:val="24"/>
          <w:szCs w:val="24"/>
        </w:rPr>
        <w:t xml:space="preserve">По отношению к исходной редакции </w:t>
      </w:r>
      <w:r w:rsidR="004335B2" w:rsidRPr="00DB6CBE">
        <w:rPr>
          <w:sz w:val="24"/>
          <w:szCs w:val="24"/>
        </w:rPr>
        <w:t>извещения</w:t>
      </w:r>
      <w:r w:rsidR="004335B2" w:rsidRPr="00143683">
        <w:rPr>
          <w:sz w:val="24"/>
          <w:szCs w:val="24"/>
        </w:rPr>
        <w:t xml:space="preserve">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501051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143683">
        <w:rPr>
          <w:sz w:val="24"/>
          <w:szCs w:val="24"/>
        </w:rPr>
        <w:t xml:space="preserve">на право заключения </w:t>
      </w:r>
      <w:r w:rsidR="0058569F" w:rsidRPr="0058569F">
        <w:rPr>
          <w:snapToGrid w:val="0"/>
          <w:sz w:val="24"/>
        </w:rPr>
        <w:t>Договоров на поставку линейных изоляторов подвесных (стекло)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и</w:t>
      </w:r>
      <w:r w:rsidR="0058569F" w:rsidRPr="0058569F">
        <w:rPr>
          <w:bCs/>
          <w:snapToGrid w:val="0"/>
          <w:sz w:val="24"/>
        </w:rPr>
        <w:t xml:space="preserve"> ПАО «МРСК Центра и Приволжья» (филиалов: «Владимирэнерго», «Ивэнерго», «Калугаэнерго», «Кировэнерго», «Мариэнерго», «Нижновэнерго», «Рязаньэнерго», «Тулэнерго», «Удмуртэнерго</w:t>
      </w:r>
      <w:r w:rsidR="00DF0AED" w:rsidRPr="00143683">
        <w:rPr>
          <w:snapToGrid w:val="0"/>
          <w:sz w:val="24"/>
        </w:rPr>
        <w:t>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B56AB4" w:rsidRPr="00143683" w:rsidRDefault="0058569F" w:rsidP="00B56AB4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 к документации «Техническое задание» (задание на логистику)</w:t>
      </w:r>
      <w:r w:rsidR="00B56AB4" w:rsidRPr="00143683">
        <w:rPr>
          <w:i/>
          <w:sz w:val="24"/>
          <w:szCs w:val="24"/>
        </w:rPr>
        <w:t>.</w:t>
      </w:r>
    </w:p>
    <w:p w:rsidR="00602B81" w:rsidRPr="00143683" w:rsidRDefault="00602B81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E641B" w:rsidRPr="00143683" w:rsidRDefault="00DE641B" w:rsidP="00DE641B">
      <w:pPr>
        <w:rPr>
          <w:sz w:val="24"/>
          <w:szCs w:val="24"/>
        </w:rPr>
      </w:pPr>
    </w:p>
    <w:p w:rsidR="00D17B37" w:rsidRDefault="00AB367B" w:rsidP="00DF0AED">
      <w:pPr>
        <w:tabs>
          <w:tab w:val="left" w:pos="8505"/>
        </w:tabs>
        <w:ind w:right="-6"/>
        <w:rPr>
          <w:sz w:val="24"/>
          <w:szCs w:val="24"/>
        </w:rPr>
      </w:pPr>
      <w:r>
        <w:rPr>
          <w:sz w:val="24"/>
          <w:szCs w:val="24"/>
        </w:rPr>
        <w:t>З</w:t>
      </w:r>
      <w:r w:rsidR="00D17B37" w:rsidRPr="00D17B37">
        <w:rPr>
          <w:sz w:val="24"/>
          <w:szCs w:val="24"/>
        </w:rPr>
        <w:t>аместител</w:t>
      </w:r>
      <w:r>
        <w:rPr>
          <w:sz w:val="24"/>
          <w:szCs w:val="24"/>
        </w:rPr>
        <w:t>ь</w:t>
      </w:r>
      <w:r w:rsidR="00D17B37" w:rsidRPr="00D17B37">
        <w:rPr>
          <w:sz w:val="24"/>
          <w:szCs w:val="24"/>
        </w:rPr>
        <w:t xml:space="preserve"> генерального директора </w:t>
      </w:r>
    </w:p>
    <w:p w:rsidR="00D17B37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 xml:space="preserve">по инвестиционной деятельности и капитальному </w:t>
      </w:r>
    </w:p>
    <w:p w:rsidR="00DF0AED" w:rsidRPr="002124A9" w:rsidRDefault="00D17B37" w:rsidP="00DF0AED">
      <w:pPr>
        <w:tabs>
          <w:tab w:val="left" w:pos="8505"/>
        </w:tabs>
        <w:ind w:right="-6"/>
        <w:rPr>
          <w:sz w:val="24"/>
          <w:szCs w:val="24"/>
        </w:rPr>
      </w:pPr>
      <w:r w:rsidRPr="00D17B37">
        <w:rPr>
          <w:sz w:val="24"/>
          <w:szCs w:val="24"/>
        </w:rPr>
        <w:t>строительству ПАО «МРСК Центра</w:t>
      </w:r>
      <w:r w:rsidR="0058569F">
        <w:rPr>
          <w:sz w:val="24"/>
          <w:szCs w:val="24"/>
        </w:rPr>
        <w:t xml:space="preserve">» </w:t>
      </w:r>
      <w:bookmarkStart w:id="4" w:name="_GoBack"/>
      <w:bookmarkEnd w:id="4"/>
      <w:r w:rsidR="00DF0AED" w:rsidRPr="00143683">
        <w:rPr>
          <w:sz w:val="24"/>
          <w:szCs w:val="24"/>
        </w:rPr>
        <w:tab/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4FA" w:rsidRDefault="006024FA" w:rsidP="00F4602F">
      <w:r>
        <w:separator/>
      </w:r>
    </w:p>
  </w:endnote>
  <w:endnote w:type="continuationSeparator" w:id="0">
    <w:p w:rsidR="006024FA" w:rsidRDefault="006024F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4FA" w:rsidRDefault="006024FA" w:rsidP="00F4602F">
      <w:r>
        <w:separator/>
      </w:r>
    </w:p>
  </w:footnote>
  <w:footnote w:type="continuationSeparator" w:id="0">
    <w:p w:rsidR="006024FA" w:rsidRDefault="006024F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5F95D-164B-4566-A6FE-F2000901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42</cp:revision>
  <cp:lastPrinted>2010-10-21T11:53:00Z</cp:lastPrinted>
  <dcterms:created xsi:type="dcterms:W3CDTF">2017-02-10T08:34:00Z</dcterms:created>
  <dcterms:modified xsi:type="dcterms:W3CDTF">2019-11-28T10:49:00Z</dcterms:modified>
</cp:coreProperties>
</file>